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2B57D" w14:textId="77777777" w:rsidR="00714195" w:rsidRDefault="00A7499D">
      <w:pPr>
        <w:pStyle w:val="Title"/>
      </w:pPr>
      <w:r>
        <w:t>ASIA INTERFACE</w:t>
      </w:r>
    </w:p>
    <w:p w14:paraId="1FD92386" w14:textId="5C3F4390" w:rsidR="00714195" w:rsidRDefault="00FA388D">
      <w:pPr>
        <w:pStyle w:val="Subtitle"/>
      </w:pPr>
      <w:r>
        <w:t>Ready — Set — Go</w:t>
      </w:r>
      <w:r w:rsidR="00A7499D">
        <w:t xml:space="preserve"> </w:t>
      </w:r>
    </w:p>
    <w:p w14:paraId="68349E7A" w14:textId="77777777" w:rsidR="00714195" w:rsidRDefault="00714195">
      <w:pPr>
        <w:pStyle w:val="Subheading"/>
      </w:pPr>
    </w:p>
    <w:p w14:paraId="45B09426" w14:textId="016102E8" w:rsidR="00714195" w:rsidRDefault="00554022">
      <w:pPr>
        <w:pStyle w:val="Subheading"/>
        <w:sectPr w:rsidR="00714195">
          <w:headerReference w:type="default" r:id="rId6"/>
          <w:footerReference w:type="default" r:id="rId7"/>
          <w:pgSz w:w="12240" w:h="15840"/>
          <w:pgMar w:top="1080" w:right="1152" w:bottom="1656" w:left="1152" w:header="720" w:footer="864" w:gutter="0"/>
          <w:cols w:space="720"/>
        </w:sectPr>
      </w:pPr>
      <w:r>
        <w:rPr>
          <w:rFonts w:eastAsia="Arial Unicode MS" w:cs="Arial Unicode MS"/>
        </w:rPr>
        <w:t>May 20-21/2018</w:t>
      </w:r>
      <w:r w:rsidR="00A7499D">
        <w:rPr>
          <w:rFonts w:eastAsia="Arial Unicode MS" w:cs="Arial Unicode MS"/>
        </w:rPr>
        <w:t xml:space="preserve"> @ </w:t>
      </w:r>
      <w:r w:rsidR="00A7499D">
        <w:rPr>
          <w:noProof/>
          <w:lang w:eastAsia="zh-CN"/>
        </w:rPr>
        <w:drawing>
          <wp:anchor distT="203200" distB="203200" distL="203200" distR="203200" simplePos="0" relativeHeight="251659264" behindDoc="0" locked="0" layoutInCell="1" allowOverlap="1" wp14:anchorId="2212277A" wp14:editId="2D8125F9">
            <wp:simplePos x="0" y="0"/>
            <wp:positionH relativeFrom="page">
              <wp:posOffset>524256</wp:posOffset>
            </wp:positionH>
            <wp:positionV relativeFrom="page">
              <wp:posOffset>3822293</wp:posOffset>
            </wp:positionV>
            <wp:extent cx="6294273" cy="4457700"/>
            <wp:effectExtent l="0" t="1" r="0" b="1"/>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lide.001.jpg"/>
                    <pic:cNvPicPr>
                      <a:picLocks noChangeAspect="1"/>
                    </pic:cNvPicPr>
                  </pic:nvPicPr>
                  <pic:blipFill>
                    <a:blip r:embed="rId8">
                      <a:extLst/>
                    </a:blip>
                    <a:srcRect t="2785" b="2785"/>
                    <a:stretch>
                      <a:fillRect/>
                    </a:stretch>
                  </pic:blipFill>
                  <pic:spPr>
                    <a:xfrm rot="21600000">
                      <a:off x="0" y="0"/>
                      <a:ext cx="6294273" cy="4457700"/>
                    </a:xfrm>
                    <a:prstGeom prst="rect">
                      <a:avLst/>
                    </a:prstGeom>
                    <a:ln w="6350" cap="flat">
                      <a:solidFill>
                        <a:srgbClr val="000000"/>
                      </a:solidFill>
                      <a:prstDash val="solid"/>
                      <a:miter lim="400000"/>
                    </a:ln>
                    <a:effectLst/>
                  </pic:spPr>
                </pic:pic>
              </a:graphicData>
            </a:graphic>
          </wp:anchor>
        </w:drawing>
      </w:r>
      <w:r w:rsidR="00955DA0">
        <w:rPr>
          <w:noProof/>
          <w:lang w:eastAsia="zh-CN"/>
        </w:rPr>
        <mc:AlternateContent>
          <mc:Choice Requires="wpg">
            <w:drawing>
              <wp:anchor distT="152400" distB="152400" distL="152400" distR="152400" simplePos="0" relativeHeight="251660288" behindDoc="0" locked="0" layoutInCell="1" allowOverlap="1" wp14:anchorId="4E9A9334" wp14:editId="10D974C2">
                <wp:simplePos x="0" y="0"/>
                <wp:positionH relativeFrom="page">
                  <wp:posOffset>736600</wp:posOffset>
                </wp:positionH>
                <wp:positionV relativeFrom="page">
                  <wp:posOffset>2222500</wp:posOffset>
                </wp:positionV>
                <wp:extent cx="6304280" cy="25400"/>
                <wp:effectExtent l="0" t="0" r="7620" b="1270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280" cy="25400"/>
                          <a:chOff x="0" y="0"/>
                          <a:chExt cx="6303685" cy="25400"/>
                        </a:xfrm>
                      </wpg:grpSpPr>
                      <wps:wsp>
                        <wps:cNvPr id="5" name="Line 5"/>
                        <wps:cNvCnPr>
                          <a:cxnSpLocks noChangeShapeType="1"/>
                        </wps:cNvCnPr>
                        <wps:spPr bwMode="auto">
                          <a:xfrm>
                            <a:off x="0" y="25400"/>
                            <a:ext cx="6303685" cy="0"/>
                          </a:xfrm>
                          <a:prstGeom prst="line">
                            <a:avLst/>
                          </a:prstGeom>
                          <a:noFill/>
                          <a:ln w="10160">
                            <a:solidFill>
                              <a:srgbClr val="008CB4"/>
                            </a:solidFill>
                            <a:miter lim="400000"/>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0" y="0"/>
                            <a:ext cx="6303685" cy="0"/>
                          </a:xfrm>
                          <a:prstGeom prst="line">
                            <a:avLst/>
                          </a:prstGeom>
                          <a:noFill/>
                          <a:ln w="12700">
                            <a:solidFill>
                              <a:srgbClr val="008CB4"/>
                            </a:solidFill>
                            <a:miter lim="4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460A246" id="Group 3" o:spid="_x0000_s1026" style="position:absolute;margin-left:58pt;margin-top:175pt;width:496.4pt;height:2pt;z-index:251660288;mso-wrap-distance-left:12pt;mso-wrap-distance-top:12pt;mso-wrap-distance-right:12pt;mso-wrap-distance-bottom:12pt;mso-position-horizontal-relative:page;mso-position-vertical-relative:page" coordsize="6303685,2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">
                <v:line id="Line 5" o:spid="_x0000_s1027" style="position:absolute;visibility:visible;mso-wrap-style:square" from="0,25400" to="6303685,25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RCLMQAAADaAAAADwAAAGRycy9kb3ducmV2LnhtbESPT2sCMRTE74V+h/AK3mpWwbqsZqUU&#10;FEEL7VYP3h6bt39w87IkUddv3xQKHoeZ+Q2zXA2mE1dyvrWsYDJOQBCXVrdcKzj8rF9TED4ga+ws&#10;k4I7eVjlz09LzLS98Tddi1CLCGGfoYImhD6T0pcNGfRj2xNHr7LOYIjS1VI7vEW46eQ0Sd6kwZbj&#10;QoM9fTRUnouLUVC4U3WcW/11TIvJLp3OL5vPPSk1ehneFyACDeER/m9vtYIZ/F2JN0D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pEIsxAAAANoAAAAPAAAAAAAAAAAA&#10;AAAAAKECAABkcnMvZG93bnJldi54bWxQSwUGAAAAAAQABAD5AAAAkgMAAAAA&#10;" strokecolor="#008cb4" strokeweight=".8pt">
                  <v:stroke miterlimit="4" joinstyle="miter"/>
                </v:line>
                <v:line id="Line 4" o:spid="_x0000_s1028" style="position:absolute;visibility:visible;mso-wrap-style:square" from="0,0" to="63036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vNkMIAAADaAAAADwAAAGRycy9kb3ducmV2LnhtbESP3YrCMBSE74V9h3AW9k7TVfCnGkUW&#10;xN0LQasPcGiOTbE5KU3U2qffCIKXw8x8wyxWra3EjRpfOlbwPUhAEOdOl1woOB03/SkIH5A1Vo5J&#10;wYM8rJYfvQWm2t35QLcsFCJC2KeowIRQp1L63JBFP3A1cfTOrrEYomwKqRu8R7it5DBJxtJiyXHB&#10;YE0/hvJLdrUK1qfrxOw63s+yRzf669rt9jxipb4+2/UcRKA2vMOv9q9WMIbnlXgD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yvNkMIAAADaAAAADwAAAAAAAAAAAAAA&#10;AAChAgAAZHJzL2Rvd25yZXYueG1sUEsFBgAAAAAEAAQA+QAAAJADAAAAAA==&#10;" strokecolor="#008cb4" strokeweight="1pt">
                  <v:stroke miterlimit="4" joinstyle="miter"/>
                </v:line>
                <w10:wrap anchorx="page" anchory="page"/>
              </v:group>
            </w:pict>
          </mc:Fallback>
        </mc:AlternateContent>
      </w:r>
      <w:r w:rsidR="00A7499D">
        <w:rPr>
          <w:rFonts w:eastAsia="Arial Unicode MS" w:cs="Arial Unicode MS"/>
        </w:rPr>
        <w:t>Oak Ridge Community Church, Clarksville Maryland</w:t>
      </w:r>
      <w:r w:rsidR="00955DA0">
        <w:rPr>
          <w:noProof/>
          <w:lang w:eastAsia="zh-CN"/>
        </w:rPr>
        <mc:AlternateContent>
          <mc:Choice Requires="wps">
            <w:drawing>
              <wp:anchor distT="152400" distB="152400" distL="152400" distR="152400" simplePos="0" relativeHeight="251661312" behindDoc="0" locked="0" layoutInCell="1" allowOverlap="1" wp14:anchorId="1B0E1240" wp14:editId="6300F4AA">
                <wp:simplePos x="0" y="0"/>
                <wp:positionH relativeFrom="margin">
                  <wp:posOffset>-218440</wp:posOffset>
                </wp:positionH>
                <wp:positionV relativeFrom="line">
                  <wp:posOffset>5198110</wp:posOffset>
                </wp:positionV>
                <wp:extent cx="6304280" cy="454660"/>
                <wp:effectExtent l="0" t="3810" r="0" b="0"/>
                <wp:wrapTopAndBottom/>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436D79F" w14:textId="77777777" w:rsidR="00714195" w:rsidRDefault="00A7499D">
                            <w:pPr>
                              <w:pStyle w:val="Body2"/>
                              <w:jc w:val="center"/>
                            </w:pPr>
                            <w:r>
                              <w:t xml:space="preserve"> equipping and sending international students home again: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B0E1240" id="Rectangle 2" o:spid="_x0000_s1026" style="position:absolute;margin-left:-17.2pt;margin-top:409.3pt;width:496.4pt;height:35.8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" filled="f" stroked="f" strokeweight="1pt">
                <v:stroke miterlimit="4"/>
                <v:textbox>
                  <w:txbxContent>
                    <w:p w14:paraId="2436D79F" w14:textId="77777777" w:rsidR="00714195" w:rsidRDefault="00A7499D">
                      <w:pPr>
                        <w:pStyle w:val="Body2"/>
                        <w:jc w:val="center"/>
                      </w:pPr>
                      <w:r>
                        <w:t xml:space="preserve"> equipping and sending international students home again: well</w:t>
                      </w:r>
                    </w:p>
                  </w:txbxContent>
                </v:textbox>
                <w10:wrap type="topAndBottom" anchorx="margin" anchory="line"/>
              </v:rect>
            </w:pict>
          </mc:Fallback>
        </mc:AlternateContent>
      </w:r>
      <w:r w:rsidR="00A7499D">
        <w:rPr>
          <w:rFonts w:eastAsia="Arial Unicode MS" w:cs="Arial Unicode MS"/>
        </w:rPr>
        <w:t xml:space="preserve"> </w:t>
      </w:r>
    </w:p>
    <w:p w14:paraId="223049E0" w14:textId="77777777" w:rsidR="00714195" w:rsidRDefault="00A7499D">
      <w:pPr>
        <w:pStyle w:val="Heading"/>
      </w:pPr>
      <w:r>
        <w:lastRenderedPageBreak/>
        <w:t>Introduction</w:t>
      </w:r>
    </w:p>
    <w:p w14:paraId="318EE893" w14:textId="77777777" w:rsidR="00714195" w:rsidRDefault="00A7499D">
      <w:pPr>
        <w:pStyle w:val="Body"/>
      </w:pPr>
      <w:r>
        <w:t xml:space="preserve">Each year following the Bridge Builders Conference, we, the Strategic Asia Leadership Team, SALT), facilitates a dialogue with various churches and ministries involved in missional work towards international students in the U.S. and in Asia.  </w:t>
      </w:r>
    </w:p>
    <w:p w14:paraId="527D0CD8" w14:textId="77777777" w:rsidR="00714195" w:rsidRDefault="00A7499D">
      <w:pPr>
        <w:pStyle w:val="Body"/>
      </w:pPr>
      <w:r>
        <w:t>There are currently almost 1 million international students, and over fifty-million first generation immigrants in the US, and half of them come from the least evangelized countries in the world.</w:t>
      </w:r>
    </w:p>
    <w:p w14:paraId="22629236" w14:textId="77777777" w:rsidR="00714195" w:rsidRDefault="00A7499D">
      <w:pPr>
        <w:pStyle w:val="Body"/>
      </w:pPr>
      <w:r>
        <w:t xml:space="preserve">We spend one day in prayer and in conversation to provide a think tank for understanding Asia and how we can mobilize missionaries to our college campuses, high schools, communities and in Asia countries.  </w:t>
      </w:r>
    </w:p>
    <w:p w14:paraId="3A8FEFFE" w14:textId="77777777" w:rsidR="00714195" w:rsidRDefault="00A7499D">
      <w:pPr>
        <w:pStyle w:val="Heading2"/>
      </w:pPr>
      <w:r>
        <w:rPr>
          <w:noProof/>
          <w:lang w:eastAsia="zh-CN"/>
        </w:rPr>
        <w:drawing>
          <wp:inline distT="0" distB="0" distL="0" distR="0" wp14:anchorId="05DEEB5C" wp14:editId="53F7CE2F">
            <wp:extent cx="2011454" cy="15367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9">
                      <a:extLst/>
                    </a:blip>
                    <a:srcRect l="6395" r="6395"/>
                    <a:stretch>
                      <a:fillRect/>
                    </a:stretch>
                  </pic:blipFill>
                  <pic:spPr>
                    <a:xfrm>
                      <a:off x="0" y="0"/>
                      <a:ext cx="2011454" cy="1536700"/>
                    </a:xfrm>
                    <a:prstGeom prst="rect">
                      <a:avLst/>
                    </a:prstGeom>
                    <a:ln w="6350" cap="flat">
                      <a:solidFill>
                        <a:srgbClr val="000000"/>
                      </a:solidFill>
                      <a:prstDash val="solid"/>
                      <a:miter lim="400000"/>
                    </a:ln>
                    <a:effectLst/>
                  </pic:spPr>
                </pic:pic>
              </a:graphicData>
            </a:graphic>
          </wp:inline>
        </w:drawing>
      </w:r>
      <w:r>
        <w:rPr>
          <w:rFonts w:eastAsia="Arial Unicode MS" w:cs="Arial Unicode MS"/>
        </w:rPr>
        <w:t xml:space="preserve">  </w:t>
      </w:r>
      <w:r>
        <w:rPr>
          <w:noProof/>
          <w:lang w:eastAsia="zh-CN"/>
        </w:rPr>
        <w:drawing>
          <wp:inline distT="0" distB="0" distL="0" distR="0" wp14:anchorId="64ADCFE4" wp14:editId="7B0D5077">
            <wp:extent cx="2011454" cy="15367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0">
                      <a:extLst/>
                    </a:blip>
                    <a:srcRect l="6354" r="6354"/>
                    <a:stretch>
                      <a:fillRect/>
                    </a:stretch>
                  </pic:blipFill>
                  <pic:spPr>
                    <a:xfrm>
                      <a:off x="0" y="0"/>
                      <a:ext cx="2011454" cy="1536700"/>
                    </a:xfrm>
                    <a:prstGeom prst="rect">
                      <a:avLst/>
                    </a:prstGeom>
                    <a:ln w="6350" cap="flat">
                      <a:solidFill>
                        <a:srgbClr val="000000"/>
                      </a:solidFill>
                      <a:prstDash val="solid"/>
                      <a:miter lim="400000"/>
                    </a:ln>
                    <a:effectLst/>
                  </pic:spPr>
                </pic:pic>
              </a:graphicData>
            </a:graphic>
          </wp:inline>
        </w:drawing>
      </w:r>
      <w:r>
        <w:rPr>
          <w:rFonts w:eastAsia="Arial Unicode MS" w:cs="Arial Unicode MS"/>
        </w:rPr>
        <w:t xml:space="preserve">  </w:t>
      </w:r>
      <w:r>
        <w:rPr>
          <w:noProof/>
          <w:lang w:eastAsia="zh-CN"/>
        </w:rPr>
        <w:drawing>
          <wp:inline distT="0" distB="0" distL="0" distR="0" wp14:anchorId="48D4E1FC" wp14:editId="29EE6B06">
            <wp:extent cx="2011454" cy="15367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1">
                      <a:extLst/>
                    </a:blip>
                    <a:srcRect l="6477" r="6477"/>
                    <a:stretch>
                      <a:fillRect/>
                    </a:stretch>
                  </pic:blipFill>
                  <pic:spPr>
                    <a:xfrm>
                      <a:off x="0" y="0"/>
                      <a:ext cx="2011454" cy="1536700"/>
                    </a:xfrm>
                    <a:prstGeom prst="rect">
                      <a:avLst/>
                    </a:prstGeom>
                    <a:ln w="6350" cap="flat">
                      <a:solidFill>
                        <a:srgbClr val="000000"/>
                      </a:solidFill>
                      <a:prstDash val="solid"/>
                      <a:miter lim="400000"/>
                    </a:ln>
                    <a:effectLst/>
                  </pic:spPr>
                </pic:pic>
              </a:graphicData>
            </a:graphic>
          </wp:inline>
        </w:drawing>
      </w:r>
    </w:p>
    <w:p w14:paraId="3EF6BCF7" w14:textId="77777777" w:rsidR="00554022" w:rsidRDefault="00554022">
      <w:pPr>
        <w:pStyle w:val="Body"/>
      </w:pPr>
      <w:r>
        <w:t xml:space="preserve">This year our focus will be for anyone who is interested in going to the Asian world for a short-term mission; a “Gap Year” between college and career; long term mission.  </w:t>
      </w:r>
    </w:p>
    <w:p w14:paraId="1ABC1378" w14:textId="77777777" w:rsidR="00955DA0" w:rsidRDefault="00955DA0">
      <w:pPr>
        <w:pStyle w:val="Body"/>
      </w:pPr>
      <w:r>
        <w:t>We will share —</w:t>
      </w:r>
    </w:p>
    <w:p w14:paraId="3C439DDD" w14:textId="77777777" w:rsidR="00955DA0" w:rsidRDefault="00955DA0" w:rsidP="00955DA0">
      <w:pPr>
        <w:pStyle w:val="Body"/>
        <w:ind w:left="720" w:firstLine="720"/>
      </w:pPr>
      <w:r>
        <w:t xml:space="preserve">current realities in various Asian countries </w:t>
      </w:r>
    </w:p>
    <w:p w14:paraId="090BF4C4" w14:textId="77777777" w:rsidR="00955DA0" w:rsidRDefault="00955DA0" w:rsidP="00955DA0">
      <w:pPr>
        <w:pStyle w:val="Body"/>
        <w:ind w:left="720" w:firstLine="720"/>
      </w:pPr>
      <w:r>
        <w:t xml:space="preserve">cities where we have “Gospel Beachheads” </w:t>
      </w:r>
    </w:p>
    <w:p w14:paraId="2AB9AFA3" w14:textId="77777777" w:rsidR="00955DA0" w:rsidRDefault="00955DA0" w:rsidP="00955DA0">
      <w:pPr>
        <w:pStyle w:val="Body"/>
        <w:ind w:left="720" w:firstLine="720"/>
      </w:pPr>
      <w:r>
        <w:t>challenges that we face in the Asian world</w:t>
      </w:r>
    </w:p>
    <w:p w14:paraId="3093CF0A" w14:textId="77777777" w:rsidR="00955DA0" w:rsidRDefault="00955DA0" w:rsidP="00955DA0">
      <w:pPr>
        <w:pStyle w:val="Body"/>
        <w:ind w:left="720" w:firstLine="720"/>
      </w:pPr>
      <w:r>
        <w:t>cultural preparation for you to engage an Asia culture</w:t>
      </w:r>
    </w:p>
    <w:p w14:paraId="317A8FC5" w14:textId="77777777" w:rsidR="00955DA0" w:rsidRDefault="00955DA0" w:rsidP="00955DA0">
      <w:pPr>
        <w:pStyle w:val="Body"/>
        <w:ind w:left="720" w:firstLine="720"/>
      </w:pPr>
      <w:r>
        <w:t>cross cultural ministry here in the U.S.</w:t>
      </w:r>
    </w:p>
    <w:p w14:paraId="45EA49F0" w14:textId="77777777" w:rsidR="00955DA0" w:rsidRDefault="00955DA0" w:rsidP="00955DA0">
      <w:pPr>
        <w:pStyle w:val="Body"/>
        <w:ind w:left="720" w:firstLine="720"/>
      </w:pPr>
      <w:r>
        <w:t>Q &amp; A</w:t>
      </w:r>
    </w:p>
    <w:p w14:paraId="48236011" w14:textId="77777777" w:rsidR="00554022" w:rsidRDefault="00554022">
      <w:pPr>
        <w:pStyle w:val="Body"/>
      </w:pPr>
    </w:p>
    <w:p w14:paraId="10294AE3" w14:textId="77777777" w:rsidR="00714195" w:rsidRDefault="00A7499D">
      <w:pPr>
        <w:pStyle w:val="Body"/>
        <w:jc w:val="center"/>
        <w:rPr>
          <w:b/>
          <w:bCs/>
          <w:sz w:val="36"/>
          <w:szCs w:val="36"/>
        </w:rPr>
      </w:pPr>
      <w:r>
        <w:rPr>
          <w:b/>
          <w:bCs/>
          <w:sz w:val="36"/>
          <w:szCs w:val="36"/>
        </w:rPr>
        <w:t>Please Join Asia Interface</w:t>
      </w:r>
    </w:p>
    <w:p w14:paraId="1B2AB0B9" w14:textId="77777777" w:rsidR="00714195" w:rsidRDefault="00A7499D">
      <w:pPr>
        <w:pStyle w:val="Body"/>
        <w:ind w:firstLine="0"/>
        <w:rPr>
          <w:b/>
          <w:bCs/>
        </w:rPr>
      </w:pPr>
      <w:r>
        <w:rPr>
          <w:b/>
          <w:bCs/>
        </w:rPr>
        <w:t>WHEN</w:t>
      </w:r>
    </w:p>
    <w:p w14:paraId="4FCA5CE8" w14:textId="69505750" w:rsidR="00714195" w:rsidRDefault="00A7499D">
      <w:pPr>
        <w:pStyle w:val="Body"/>
        <w:ind w:firstLine="0"/>
      </w:pPr>
      <w:r>
        <w:t xml:space="preserve">ASIA INTERFACE  May </w:t>
      </w:r>
      <w:r w:rsidR="00955DA0">
        <w:t>20-21</w:t>
      </w:r>
      <w:r w:rsidR="00692016">
        <w:t>, 2018</w:t>
      </w:r>
    </w:p>
    <w:p w14:paraId="215B16DC" w14:textId="77777777" w:rsidR="00714195" w:rsidRDefault="00714195">
      <w:pPr>
        <w:pStyle w:val="Body"/>
      </w:pPr>
    </w:p>
    <w:p w14:paraId="3E88C2F3" w14:textId="77777777" w:rsidR="00714195" w:rsidRDefault="00A7499D">
      <w:pPr>
        <w:pStyle w:val="Body"/>
        <w:ind w:firstLine="0"/>
        <w:rPr>
          <w:b/>
          <w:bCs/>
        </w:rPr>
      </w:pPr>
      <w:r>
        <w:rPr>
          <w:b/>
          <w:bCs/>
        </w:rPr>
        <w:lastRenderedPageBreak/>
        <w:t>WHERE</w:t>
      </w:r>
    </w:p>
    <w:p w14:paraId="1FABB3A1" w14:textId="77777777" w:rsidR="00714195" w:rsidRDefault="00A7499D">
      <w:pPr>
        <w:pStyle w:val="FreeForm"/>
        <w:spacing w:line="240" w:lineRule="auto"/>
        <w:ind w:firstLine="0"/>
        <w:rPr>
          <w:shd w:val="clear" w:color="auto" w:fill="FFFFFF"/>
        </w:rPr>
      </w:pPr>
      <w:r>
        <w:rPr>
          <w:b/>
          <w:bCs/>
          <w:shd w:val="clear" w:color="auto" w:fill="FFFFFF"/>
          <w:lang w:val="da-DK"/>
        </w:rPr>
        <w:t xml:space="preserve">Clarksville, MD </w:t>
      </w:r>
      <w:r>
        <w:rPr>
          <w:b/>
          <w:bCs/>
          <w:shd w:val="clear" w:color="auto" w:fill="FFFFFF"/>
        </w:rPr>
        <w:t>–</w:t>
      </w:r>
      <w:r>
        <w:rPr>
          <w:shd w:val="clear" w:color="auto" w:fill="FFFFFF"/>
        </w:rPr>
        <w:t xml:space="preserve"> The </w:t>
      </w:r>
      <w:r>
        <w:rPr>
          <w:b/>
          <w:bCs/>
          <w:shd w:val="clear" w:color="auto" w:fill="FFFFFF"/>
        </w:rPr>
        <w:t>Bridge Builders East Conference</w:t>
      </w:r>
      <w:r>
        <w:rPr>
          <w:shd w:val="clear" w:color="auto" w:fill="FFFFFF"/>
        </w:rPr>
        <w:t xml:space="preserve">  (May 19-21), will take place at Oak Ridge Community Church, which is located at 6120 Daylong Lane, Clarksville, MD 21029. We will have our meals in the Potomac Room, and our sessions in the Patuxent Room. Oak Ridge Community Church is located just 20 miles from the Baltimore/Washington International Airport.</w:t>
      </w:r>
    </w:p>
    <w:p w14:paraId="1916E8AE" w14:textId="77777777" w:rsidR="00714195" w:rsidRDefault="00714195">
      <w:pPr>
        <w:pStyle w:val="FreeForm"/>
        <w:spacing w:line="240" w:lineRule="auto"/>
        <w:ind w:firstLine="0"/>
        <w:rPr>
          <w:shd w:val="clear" w:color="auto" w:fill="FFFFFF"/>
        </w:rPr>
      </w:pPr>
    </w:p>
    <w:p w14:paraId="1EE90FBD" w14:textId="77777777" w:rsidR="00714195" w:rsidRDefault="00A7499D">
      <w:pPr>
        <w:pStyle w:val="FreeForm"/>
        <w:spacing w:line="240" w:lineRule="auto"/>
        <w:ind w:firstLine="0"/>
        <w:rPr>
          <w:b/>
          <w:bCs/>
          <w:shd w:val="clear" w:color="auto" w:fill="FFFFFF"/>
        </w:rPr>
      </w:pPr>
      <w:r>
        <w:rPr>
          <w:b/>
          <w:bCs/>
          <w:shd w:val="clear" w:color="auto" w:fill="FFFFFF"/>
        </w:rPr>
        <w:t>HOUSING</w:t>
      </w:r>
    </w:p>
    <w:p w14:paraId="6E0D85CC" w14:textId="761CEF65" w:rsidR="00714195" w:rsidRDefault="00A30FCF">
      <w:pPr>
        <w:pStyle w:val="FreeForm"/>
        <w:spacing w:line="240" w:lineRule="auto"/>
        <w:ind w:firstLine="0"/>
        <w:rPr>
          <w:shd w:val="clear" w:color="auto" w:fill="FFFFFF"/>
        </w:rPr>
      </w:pPr>
      <w:r>
        <w:rPr>
          <w:shd w:val="clear" w:color="auto" w:fill="FFFFFF"/>
        </w:rPr>
        <w:t xml:space="preserve">Limited housing </w:t>
      </w:r>
      <w:r w:rsidR="00A7499D">
        <w:rPr>
          <w:shd w:val="clear" w:color="auto" w:fill="FFFFFF"/>
        </w:rPr>
        <w:t>provided by the host families @ Oak Ridge Community Church</w:t>
      </w:r>
    </w:p>
    <w:p w14:paraId="17D2CF89" w14:textId="77777777" w:rsidR="00714195" w:rsidRDefault="00714195">
      <w:pPr>
        <w:pStyle w:val="FreeForm"/>
        <w:spacing w:line="240" w:lineRule="auto"/>
        <w:ind w:firstLine="0"/>
        <w:rPr>
          <w:shd w:val="clear" w:color="auto" w:fill="FFFFFF"/>
        </w:rPr>
      </w:pPr>
    </w:p>
    <w:p w14:paraId="0D7067F4" w14:textId="77777777" w:rsidR="00714195" w:rsidRDefault="00A7499D">
      <w:pPr>
        <w:pStyle w:val="FreeForm"/>
        <w:spacing w:line="240" w:lineRule="auto"/>
        <w:ind w:firstLine="0"/>
        <w:rPr>
          <w:shd w:val="clear" w:color="auto" w:fill="FFFFFF"/>
        </w:rPr>
      </w:pPr>
      <w:r>
        <w:rPr>
          <w:shd w:val="clear" w:color="auto" w:fill="FFFFFF"/>
        </w:rPr>
        <w:t>If you’d prefer to stay in a hotel instead of with a host family or register too late for host availability, there are plenty of hotels to choose from in Clarksville and other cities, depending on your preferences in price rage, proximity to Oak Ridge CC, your transportation options etc. Call any hotel directly if you plan on staying there. The following are a few suggestions:</w:t>
      </w:r>
    </w:p>
    <w:p w14:paraId="2C50C36C" w14:textId="77777777" w:rsidR="00714195" w:rsidRDefault="00A7499D">
      <w:pPr>
        <w:pStyle w:val="FreeForm"/>
        <w:tabs>
          <w:tab w:val="left" w:pos="220"/>
          <w:tab w:val="left" w:pos="720"/>
        </w:tabs>
        <w:spacing w:line="240" w:lineRule="auto"/>
        <w:ind w:left="720" w:hanging="720"/>
        <w:rPr>
          <w:shd w:val="clear" w:color="auto" w:fill="FFFFFF"/>
        </w:rPr>
      </w:pPr>
      <w:r>
        <w:rPr>
          <w:shd w:val="clear" w:color="auto" w:fill="FFFFFF"/>
        </w:rPr>
        <w:tab/>
        <w:t>•</w:t>
      </w:r>
      <w:r>
        <w:rPr>
          <w:shd w:val="clear" w:color="auto" w:fill="FFFFFF"/>
        </w:rPr>
        <w:tab/>
        <w:t xml:space="preserve">Columbia Inn at </w:t>
      </w:r>
      <w:proofErr w:type="spellStart"/>
      <w:r>
        <w:rPr>
          <w:shd w:val="clear" w:color="auto" w:fill="FFFFFF"/>
        </w:rPr>
        <w:t>Peralynna</w:t>
      </w:r>
      <w:proofErr w:type="spellEnd"/>
      <w:r>
        <w:rPr>
          <w:shd w:val="clear" w:color="auto" w:fill="FFFFFF"/>
        </w:rPr>
        <w:t xml:space="preserve"> (7 miles) – (410)715-4600</w:t>
      </w:r>
    </w:p>
    <w:p w14:paraId="3165E086" w14:textId="77777777" w:rsidR="00714195" w:rsidRDefault="00A7499D">
      <w:pPr>
        <w:pStyle w:val="FreeForm"/>
        <w:tabs>
          <w:tab w:val="left" w:pos="220"/>
          <w:tab w:val="left" w:pos="720"/>
        </w:tabs>
        <w:spacing w:line="240" w:lineRule="auto"/>
        <w:ind w:left="720" w:hanging="720"/>
        <w:rPr>
          <w:shd w:val="clear" w:color="auto" w:fill="FFFFFF"/>
        </w:rPr>
      </w:pPr>
      <w:r>
        <w:rPr>
          <w:shd w:val="clear" w:color="auto" w:fill="FFFFFF"/>
        </w:rPr>
        <w:tab/>
        <w:t>•</w:t>
      </w:r>
      <w:r>
        <w:rPr>
          <w:shd w:val="clear" w:color="auto" w:fill="FFFFFF"/>
        </w:rPr>
        <w:tab/>
        <w:t>Spring Hills Suites at Columbia (7 miles) – (410)290-7896</w:t>
      </w:r>
    </w:p>
    <w:p w14:paraId="2C6349CD" w14:textId="77777777" w:rsidR="00714195" w:rsidRDefault="00A7499D">
      <w:pPr>
        <w:pStyle w:val="FreeForm"/>
        <w:tabs>
          <w:tab w:val="left" w:pos="220"/>
          <w:tab w:val="left" w:pos="720"/>
        </w:tabs>
        <w:spacing w:line="240" w:lineRule="auto"/>
        <w:ind w:left="720" w:hanging="720"/>
        <w:rPr>
          <w:shd w:val="clear" w:color="auto" w:fill="FFFFFF"/>
        </w:rPr>
      </w:pPr>
      <w:r>
        <w:rPr>
          <w:shd w:val="clear" w:color="auto" w:fill="FFFFFF"/>
        </w:rPr>
        <w:tab/>
        <w:t>•</w:t>
      </w:r>
      <w:r>
        <w:rPr>
          <w:shd w:val="clear" w:color="auto" w:fill="FFFFFF"/>
        </w:rPr>
        <w:tab/>
        <w:t xml:space="preserve">Sheraton Columbia Town Center </w:t>
      </w:r>
      <w:proofErr w:type="gramStart"/>
      <w:r>
        <w:rPr>
          <w:shd w:val="clear" w:color="auto" w:fill="FFFFFF"/>
        </w:rPr>
        <w:t>Hotel  (</w:t>
      </w:r>
      <w:proofErr w:type="gramEnd"/>
      <w:r>
        <w:rPr>
          <w:shd w:val="clear" w:color="auto" w:fill="FFFFFF"/>
        </w:rPr>
        <w:t>6 miles) (410)730-3900</w:t>
      </w:r>
    </w:p>
    <w:p w14:paraId="7812FE22" w14:textId="77777777" w:rsidR="00714195" w:rsidRDefault="00A7499D">
      <w:pPr>
        <w:pStyle w:val="FreeForm"/>
        <w:tabs>
          <w:tab w:val="left" w:pos="220"/>
          <w:tab w:val="left" w:pos="720"/>
        </w:tabs>
        <w:spacing w:line="240" w:lineRule="auto"/>
        <w:ind w:left="720" w:hanging="720"/>
        <w:rPr>
          <w:shd w:val="clear" w:color="auto" w:fill="FFFFFF"/>
        </w:rPr>
      </w:pPr>
      <w:r>
        <w:rPr>
          <w:shd w:val="clear" w:color="auto" w:fill="FFFFFF"/>
        </w:rPr>
        <w:tab/>
        <w:t>•</w:t>
      </w:r>
      <w:r>
        <w:rPr>
          <w:shd w:val="clear" w:color="auto" w:fill="FFFFFF"/>
        </w:rPr>
        <w:tab/>
        <w:t xml:space="preserve">DoubleTree by Hilton Hotel, Laurel (13 miles/20 min from Oak Ridge CC, but closer to the attractions listed on </w:t>
      </w:r>
      <w:hyperlink r:id="rId12" w:history="1">
        <w:r>
          <w:rPr>
            <w:shd w:val="clear" w:color="auto" w:fill="FFFFFF"/>
            <w:lang w:val="fr-FR"/>
          </w:rPr>
          <w:t>attractions</w:t>
        </w:r>
      </w:hyperlink>
      <w:r>
        <w:rPr>
          <w:shd w:val="clear" w:color="auto" w:fill="FFFFFF"/>
          <w:lang w:val="fr-FR"/>
        </w:rPr>
        <w:t xml:space="preserve"> page) </w:t>
      </w:r>
      <w:r>
        <w:rPr>
          <w:shd w:val="clear" w:color="auto" w:fill="FFFFFF"/>
        </w:rPr>
        <w:t>– (301)776-5300</w:t>
      </w:r>
    </w:p>
    <w:p w14:paraId="0BAC5531" w14:textId="77777777" w:rsidR="00714195" w:rsidRDefault="00714195">
      <w:pPr>
        <w:pStyle w:val="FreeForm"/>
        <w:spacing w:line="240" w:lineRule="auto"/>
        <w:ind w:firstLine="0"/>
        <w:rPr>
          <w:shd w:val="clear" w:color="auto" w:fill="FFFFFF"/>
        </w:rPr>
      </w:pPr>
    </w:p>
    <w:p w14:paraId="6D4CEF92" w14:textId="77777777" w:rsidR="00714195" w:rsidRDefault="00A7499D">
      <w:pPr>
        <w:pStyle w:val="FreeForm"/>
        <w:spacing w:line="240" w:lineRule="auto"/>
        <w:ind w:firstLine="0"/>
        <w:rPr>
          <w:b/>
          <w:bCs/>
          <w:shd w:val="clear" w:color="auto" w:fill="FFFFFF"/>
        </w:rPr>
      </w:pPr>
      <w:r>
        <w:rPr>
          <w:b/>
          <w:bCs/>
          <w:shd w:val="clear" w:color="auto" w:fill="FFFFFF"/>
        </w:rPr>
        <w:t>MEALS</w:t>
      </w:r>
    </w:p>
    <w:p w14:paraId="3B8FABC6" w14:textId="221CB972" w:rsidR="00714195" w:rsidRDefault="00A47283">
      <w:pPr>
        <w:pStyle w:val="FreeForm"/>
        <w:spacing w:line="240" w:lineRule="auto"/>
        <w:ind w:firstLine="0"/>
        <w:rPr>
          <w:shd w:val="clear" w:color="auto" w:fill="FFFFFF"/>
        </w:rPr>
      </w:pPr>
      <w:r>
        <w:rPr>
          <w:shd w:val="clear" w:color="auto" w:fill="FFFFFF"/>
        </w:rPr>
        <w:t xml:space="preserve">We will be sharing some meals at Oak Ridge Community Church.  Or </w:t>
      </w:r>
      <w:r w:rsidR="00A7499D">
        <w:rPr>
          <w:shd w:val="clear" w:color="auto" w:fill="FFFFFF"/>
        </w:rPr>
        <w:t xml:space="preserve">each person </w:t>
      </w:r>
      <w:r>
        <w:rPr>
          <w:shd w:val="clear" w:color="auto" w:fill="FFFFFF"/>
        </w:rPr>
        <w:t xml:space="preserve">can enjoy local restaurants.  </w:t>
      </w:r>
    </w:p>
    <w:p w14:paraId="11BDAEF6" w14:textId="77777777" w:rsidR="00714195" w:rsidRDefault="00714195">
      <w:pPr>
        <w:pStyle w:val="FreeForm"/>
        <w:spacing w:line="240" w:lineRule="auto"/>
        <w:ind w:firstLine="0"/>
        <w:rPr>
          <w:shd w:val="clear" w:color="auto" w:fill="FFFFFF"/>
        </w:rPr>
      </w:pPr>
      <w:bookmarkStart w:id="0" w:name="_GoBack"/>
      <w:bookmarkEnd w:id="0"/>
    </w:p>
    <w:p w14:paraId="34EDD9A7" w14:textId="77777777" w:rsidR="00714195" w:rsidRDefault="00A7499D">
      <w:pPr>
        <w:pStyle w:val="FreeForm"/>
        <w:spacing w:line="240" w:lineRule="auto"/>
        <w:ind w:firstLine="0"/>
        <w:rPr>
          <w:b/>
          <w:bCs/>
          <w:shd w:val="clear" w:color="auto" w:fill="FFFFFF"/>
        </w:rPr>
      </w:pPr>
      <w:r>
        <w:rPr>
          <w:b/>
          <w:bCs/>
          <w:shd w:val="clear" w:color="auto" w:fill="FFFFFF"/>
        </w:rPr>
        <w:t>COST</w:t>
      </w:r>
    </w:p>
    <w:p w14:paraId="23C39DAF" w14:textId="77777777" w:rsidR="00714195" w:rsidRDefault="00A7499D">
      <w:pPr>
        <w:pStyle w:val="FreeForm"/>
        <w:spacing w:line="240" w:lineRule="auto"/>
        <w:ind w:firstLine="0"/>
        <w:rPr>
          <w:shd w:val="clear" w:color="auto" w:fill="FFFFFF"/>
        </w:rPr>
      </w:pPr>
      <w:r>
        <w:rPr>
          <w:shd w:val="clear" w:color="auto" w:fill="FFFFFF"/>
        </w:rPr>
        <w:t>no extra cost</w:t>
      </w:r>
    </w:p>
    <w:p w14:paraId="2284F707" w14:textId="77777777" w:rsidR="00714195" w:rsidRDefault="00714195">
      <w:pPr>
        <w:pStyle w:val="FreeForm"/>
        <w:spacing w:line="240" w:lineRule="auto"/>
        <w:ind w:firstLine="0"/>
        <w:rPr>
          <w:shd w:val="clear" w:color="auto" w:fill="FFFFFF"/>
        </w:rPr>
      </w:pPr>
    </w:p>
    <w:p w14:paraId="620580B6" w14:textId="77777777" w:rsidR="00714195" w:rsidRDefault="00A7499D">
      <w:pPr>
        <w:pStyle w:val="FreeForm"/>
        <w:spacing w:line="240" w:lineRule="auto"/>
        <w:ind w:firstLine="0"/>
        <w:rPr>
          <w:b/>
          <w:bCs/>
          <w:shd w:val="clear" w:color="auto" w:fill="FFFFFF"/>
        </w:rPr>
      </w:pPr>
      <w:r>
        <w:rPr>
          <w:b/>
          <w:bCs/>
          <w:shd w:val="clear" w:color="auto" w:fill="FFFFFF"/>
        </w:rPr>
        <w:t>REGISTER</w:t>
      </w:r>
    </w:p>
    <w:p w14:paraId="0827B6AA" w14:textId="7BB95383" w:rsidR="00714195" w:rsidRDefault="00A7499D">
      <w:pPr>
        <w:pStyle w:val="FreeForm"/>
        <w:spacing w:line="240" w:lineRule="auto"/>
        <w:ind w:firstLine="0"/>
        <w:rPr>
          <w:shd w:val="clear" w:color="auto" w:fill="FFFFFF"/>
        </w:rPr>
      </w:pPr>
      <w:r>
        <w:rPr>
          <w:shd w:val="clear" w:color="auto" w:fill="FFFFFF"/>
        </w:rPr>
        <w:t xml:space="preserve">Register:  </w:t>
      </w:r>
      <w:r>
        <w:rPr>
          <w:rStyle w:val="Hyperlink1"/>
        </w:rPr>
        <w:t>www.</w:t>
      </w:r>
      <w:r w:rsidRPr="00A7499D">
        <w:rPr>
          <w:rStyle w:val="Hyperlink1"/>
        </w:rPr>
        <w:t>gcbridgebuilder.com</w:t>
      </w:r>
      <w:r>
        <w:rPr>
          <w:shd w:val="clear" w:color="auto" w:fill="FFFFFF"/>
        </w:rPr>
        <w:t xml:space="preserve">/ </w:t>
      </w:r>
      <w:hyperlink r:id="rId13" w:history="1">
        <w:r w:rsidRPr="00146144">
          <w:rPr>
            <w:rStyle w:val="Hyperlink"/>
            <w:color w:val="0070C0"/>
            <w:shd w:val="clear" w:color="auto" w:fill="FFFFFF"/>
          </w:rPr>
          <w:t>ASIA INTERFACE</w:t>
        </w:r>
      </w:hyperlink>
    </w:p>
    <w:p w14:paraId="7697447D" w14:textId="77777777" w:rsidR="00714195" w:rsidRDefault="00714195">
      <w:pPr>
        <w:pStyle w:val="FreeForm"/>
        <w:spacing w:line="240" w:lineRule="auto"/>
        <w:ind w:firstLine="0"/>
        <w:rPr>
          <w:shd w:val="clear" w:color="auto" w:fill="FFFFFF"/>
        </w:rPr>
      </w:pPr>
    </w:p>
    <w:p w14:paraId="242B5A1C" w14:textId="77777777" w:rsidR="00714195" w:rsidRDefault="00A7499D">
      <w:pPr>
        <w:pStyle w:val="FreeForm"/>
        <w:spacing w:line="240" w:lineRule="auto"/>
        <w:ind w:firstLine="0"/>
        <w:rPr>
          <w:shd w:val="clear" w:color="auto" w:fill="FFFFFF"/>
        </w:rPr>
      </w:pPr>
      <w:r>
        <w:rPr>
          <w:b/>
          <w:bCs/>
          <w:shd w:val="clear" w:color="auto" w:fill="FFFFFF"/>
        </w:rPr>
        <w:t>QUESTIONS</w:t>
      </w:r>
    </w:p>
    <w:p w14:paraId="2E2CB0D3" w14:textId="77777777" w:rsidR="00714195" w:rsidRDefault="00A7499D">
      <w:pPr>
        <w:pStyle w:val="FreeForm"/>
        <w:spacing w:line="240" w:lineRule="auto"/>
        <w:ind w:firstLine="0"/>
        <w:rPr>
          <w:shd w:val="clear" w:color="auto" w:fill="FFFFFF"/>
        </w:rPr>
      </w:pPr>
      <w:r>
        <w:rPr>
          <w:shd w:val="clear" w:color="auto" w:fill="FFFFFF"/>
        </w:rPr>
        <w:t xml:space="preserve"> email — Doug Brown   </w:t>
      </w:r>
      <w:hyperlink r:id="rId14" w:history="1">
        <w:r>
          <w:rPr>
            <w:rStyle w:val="Hyperlink1"/>
            <w:shd w:val="clear" w:color="auto" w:fill="FFFFFF"/>
          </w:rPr>
          <w:t>doug@e3leadershipgroup.net</w:t>
        </w:r>
      </w:hyperlink>
      <w:r>
        <w:rPr>
          <w:shd w:val="clear" w:color="auto" w:fill="FFFFFF"/>
        </w:rPr>
        <w:t xml:space="preserve"> </w:t>
      </w:r>
    </w:p>
    <w:p w14:paraId="03886187" w14:textId="77777777" w:rsidR="00714195" w:rsidRDefault="00A7499D">
      <w:pPr>
        <w:pStyle w:val="FreeForm"/>
        <w:spacing w:line="240" w:lineRule="auto"/>
        <w:ind w:firstLine="0"/>
      </w:pPr>
      <w:r>
        <w:rPr>
          <w:sz w:val="28"/>
          <w:szCs w:val="28"/>
          <w:shd w:val="clear" w:color="auto" w:fill="FFFFFF"/>
        </w:rPr>
        <w:tab/>
        <w:t xml:space="preserve"> </w:t>
      </w:r>
      <w:r>
        <w:rPr>
          <w:shd w:val="clear" w:color="auto" w:fill="FFFFFF"/>
        </w:rPr>
        <w:t xml:space="preserve">   Jim Wiebelhaus </w:t>
      </w:r>
      <w:r>
        <w:rPr>
          <w:sz w:val="26"/>
          <w:szCs w:val="26"/>
          <w:shd w:val="clear" w:color="auto" w:fill="FFFFFF"/>
        </w:rPr>
        <w:t xml:space="preserve">  </w:t>
      </w:r>
      <w:hyperlink r:id="rId15" w:history="1">
        <w:r>
          <w:rPr>
            <w:rStyle w:val="Hyperlink2"/>
            <w:shd w:val="clear" w:color="auto" w:fill="FFFFFF"/>
          </w:rPr>
          <w:t>jim.wiebelhaus@gmail.com</w:t>
        </w:r>
      </w:hyperlink>
      <w:r>
        <w:rPr>
          <w:sz w:val="26"/>
          <w:szCs w:val="26"/>
          <w:shd w:val="clear" w:color="auto" w:fill="FFFFFF"/>
        </w:rPr>
        <w:t xml:space="preserve"> </w:t>
      </w:r>
    </w:p>
    <w:sectPr w:rsidR="00714195" w:rsidSect="00714195">
      <w:pgSz w:w="12240" w:h="15840"/>
      <w:pgMar w:top="1080" w:right="1152" w:bottom="1656" w:left="1152"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CC559" w14:textId="77777777" w:rsidR="00E9405D" w:rsidRDefault="00E9405D">
      <w:r>
        <w:separator/>
      </w:r>
    </w:p>
  </w:endnote>
  <w:endnote w:type="continuationSeparator" w:id="0">
    <w:p w14:paraId="3F5ABA55" w14:textId="77777777" w:rsidR="00E9405D" w:rsidRDefault="00E94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altName w:val="Arial"/>
    <w:panose1 w:val="020B0604020202020204"/>
    <w:charset w:val="00"/>
    <w:family w:val="swiss"/>
    <w:pitch w:val="variable"/>
    <w:sig w:usb0="E00002FF" w:usb1="5000785B" w:usb2="00000000" w:usb3="00000000" w:csb0="0000019F" w:csb1="00000000"/>
  </w:font>
  <w:font w:name="Palatino">
    <w:altName w:val="Segoe UI Historic"/>
    <w:charset w:val="00"/>
    <w:family w:val="roman"/>
    <w:pitch w:val="variable"/>
    <w:sig w:usb0="A00002FF" w:usb1="7800205A" w:usb2="14600000" w:usb3="00000000" w:csb0="00000193" w:csb1="00000000"/>
  </w:font>
  <w:font w:name="Didot">
    <w:altName w:val="Tahoma"/>
    <w:charset w:val="00"/>
    <w:family w:val="modern"/>
    <w:pitch w:val="variable"/>
    <w:sig w:usb0="80000067" w:usb1="00000000" w:usb2="00000000" w:usb3="00000000" w:csb0="000001FB"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932FA" w14:textId="77777777" w:rsidR="00714195" w:rsidRDefault="00A7499D">
    <w:pPr>
      <w:pStyle w:val="FreeForm"/>
      <w:tabs>
        <w:tab w:val="center" w:pos="4968"/>
        <w:tab w:val="right" w:pos="9936"/>
      </w:tabs>
      <w:spacing w:before="60" w:after="60" w:line="240" w:lineRule="auto"/>
      <w:ind w:firstLine="0"/>
    </w:pPr>
    <w:r>
      <w:rPr>
        <w:rFonts w:ascii="Helvetica" w:hAnsi="Helvetica"/>
        <w:caps/>
        <w:color w:val="008CB4"/>
        <w:sz w:val="20"/>
        <w:szCs w:val="20"/>
      </w:rPr>
      <w:t xml:space="preserve">that your fruit should remain, Jesus </w:t>
    </w:r>
    <w:r>
      <w:rPr>
        <w:rFonts w:ascii="Helvetica" w:eastAsia="Helvetica" w:hAnsi="Helvetica" w:cs="Helvetica"/>
        <w:caps/>
        <w:color w:val="008CB4"/>
        <w:sz w:val="20"/>
        <w:szCs w:val="20"/>
      </w:rPr>
      <w:tab/>
    </w:r>
    <w:r>
      <w:rPr>
        <w:rFonts w:ascii="Helvetica" w:eastAsia="Helvetica" w:hAnsi="Helvetica" w:cs="Helvetica"/>
        <w:caps/>
        <w:color w:val="008CB4"/>
        <w:sz w:val="20"/>
        <w:szCs w:val="20"/>
      </w:rPr>
      <w:tab/>
    </w:r>
    <w:r w:rsidR="00714195">
      <w:rPr>
        <w:rFonts w:ascii="Helvetica" w:eastAsia="Helvetica" w:hAnsi="Helvetica" w:cs="Helvetica"/>
        <w:caps/>
        <w:color w:val="008CB4"/>
        <w:sz w:val="20"/>
        <w:szCs w:val="20"/>
      </w:rPr>
      <w:fldChar w:fldCharType="begin"/>
    </w:r>
    <w:r>
      <w:rPr>
        <w:rFonts w:ascii="Helvetica" w:eastAsia="Helvetica" w:hAnsi="Helvetica" w:cs="Helvetica"/>
        <w:caps/>
        <w:color w:val="008CB4"/>
        <w:sz w:val="20"/>
        <w:szCs w:val="20"/>
      </w:rPr>
      <w:instrText xml:space="preserve"> PAGE </w:instrText>
    </w:r>
    <w:r w:rsidR="00714195">
      <w:rPr>
        <w:rFonts w:ascii="Helvetica" w:eastAsia="Helvetica" w:hAnsi="Helvetica" w:cs="Helvetica"/>
        <w:caps/>
        <w:color w:val="008CB4"/>
        <w:sz w:val="20"/>
        <w:szCs w:val="20"/>
      </w:rPr>
      <w:fldChar w:fldCharType="separate"/>
    </w:r>
    <w:r w:rsidR="00692016">
      <w:rPr>
        <w:rFonts w:ascii="Helvetica" w:eastAsia="Helvetica" w:hAnsi="Helvetica" w:cs="Helvetica"/>
        <w:caps/>
        <w:noProof/>
        <w:color w:val="008CB4"/>
        <w:sz w:val="20"/>
        <w:szCs w:val="20"/>
      </w:rPr>
      <w:t>1</w:t>
    </w:r>
    <w:r w:rsidR="00714195">
      <w:rPr>
        <w:rFonts w:ascii="Helvetica" w:eastAsia="Helvetica" w:hAnsi="Helvetica" w:cs="Helvetica"/>
        <w:caps/>
        <w:color w:val="008CB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D5BA4" w14:textId="77777777" w:rsidR="00E9405D" w:rsidRDefault="00E9405D">
      <w:r>
        <w:separator/>
      </w:r>
    </w:p>
  </w:footnote>
  <w:footnote w:type="continuationSeparator" w:id="0">
    <w:p w14:paraId="27085DF5" w14:textId="77777777" w:rsidR="00E9405D" w:rsidRDefault="00E94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A52AF" w14:textId="5C3BC7B1" w:rsidR="00714195" w:rsidRDefault="00955DA0">
    <w:r>
      <w:rPr>
        <w:noProof/>
        <w:lang w:eastAsia="zh-CN"/>
      </w:rPr>
      <mc:AlternateContent>
        <mc:Choice Requires="wps">
          <w:drawing>
            <wp:anchor distT="152400" distB="152400" distL="152400" distR="152400" simplePos="0" relativeHeight="251658240" behindDoc="1" locked="0" layoutInCell="1" allowOverlap="1" wp14:anchorId="6CB59E9A" wp14:editId="6BB00EFC">
              <wp:simplePos x="0" y="0"/>
              <wp:positionH relativeFrom="page">
                <wp:posOffset>731520</wp:posOffset>
              </wp:positionH>
              <wp:positionV relativeFrom="page">
                <wp:posOffset>444500</wp:posOffset>
              </wp:positionV>
              <wp:extent cx="6304280" cy="0"/>
              <wp:effectExtent l="20320" t="25400" r="38100" b="3810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10160">
                        <a:solidFill>
                          <a:srgbClr val="008CB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CD7052E" id="Line 6" o:spid="_x0000_s1026" style="position:absolute;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7.6pt,35pt" to="554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" strokecolor="#008cb4" strokeweight=".8pt">
              <v:stroke miterlimit="4" joinstyle="miter"/>
              <w10:wrap anchorx="page" anchory="page"/>
            </v:line>
          </w:pict>
        </mc:Fallback>
      </mc:AlternateContent>
    </w:r>
    <w:r>
      <w:rPr>
        <w:noProof/>
        <w:lang w:eastAsia="zh-CN"/>
      </w:rPr>
      <mc:AlternateContent>
        <mc:Choice Requires="wps">
          <w:drawing>
            <wp:anchor distT="152400" distB="152400" distL="152400" distR="152400" simplePos="0" relativeHeight="251659264" behindDoc="1" locked="0" layoutInCell="1" allowOverlap="1" wp14:anchorId="0E9278F4" wp14:editId="743EB75D">
              <wp:simplePos x="0" y="0"/>
              <wp:positionH relativeFrom="page">
                <wp:posOffset>736600</wp:posOffset>
              </wp:positionH>
              <wp:positionV relativeFrom="page">
                <wp:posOffset>9271000</wp:posOffset>
              </wp:positionV>
              <wp:extent cx="6304280" cy="0"/>
              <wp:effectExtent l="25400" t="25400" r="33020" b="3810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280" cy="0"/>
                      </a:xfrm>
                      <a:prstGeom prst="line">
                        <a:avLst/>
                      </a:prstGeom>
                      <a:noFill/>
                      <a:ln w="10160">
                        <a:solidFill>
                          <a:srgbClr val="008CB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924552B" id="Line 7" o:spid="_x0000_s1026" style="position:absolute;z-index:-2516572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8pt,730pt" to="554.4pt,73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" strokecolor="#008cb4" strokeweight=".8pt">
              <v:stroke miterlimit="4" joinstyle="miter"/>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95"/>
    <w:rsid w:val="00146144"/>
    <w:rsid w:val="003A7095"/>
    <w:rsid w:val="00554022"/>
    <w:rsid w:val="00692016"/>
    <w:rsid w:val="00714195"/>
    <w:rsid w:val="007B578B"/>
    <w:rsid w:val="007E136C"/>
    <w:rsid w:val="00955DA0"/>
    <w:rsid w:val="00A30FCF"/>
    <w:rsid w:val="00A47283"/>
    <w:rsid w:val="00A7499D"/>
    <w:rsid w:val="00E9405D"/>
    <w:rsid w:val="00FA388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B9B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14195"/>
    <w:rPr>
      <w:sz w:val="24"/>
      <w:szCs w:val="24"/>
    </w:rPr>
  </w:style>
  <w:style w:type="paragraph" w:styleId="Heading2">
    <w:name w:val="heading 2"/>
    <w:next w:val="Body2"/>
    <w:rsid w:val="00714195"/>
    <w:pPr>
      <w:spacing w:before="360" w:after="360"/>
      <w:jc w:val="center"/>
      <w:outlineLvl w:val="1"/>
    </w:pPr>
    <w:rPr>
      <w:rFonts w:ascii="Helvetica" w:eastAsia="Helvetica" w:hAnsi="Helvetica" w:cs="Helvetica"/>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4195"/>
    <w:rPr>
      <w:u w:val="single"/>
    </w:rPr>
  </w:style>
  <w:style w:type="paragraph" w:customStyle="1" w:styleId="FreeForm">
    <w:name w:val="Free Form"/>
    <w:rsid w:val="00714195"/>
    <w:pPr>
      <w:spacing w:line="288" w:lineRule="auto"/>
      <w:ind w:firstLine="600"/>
    </w:pPr>
    <w:rPr>
      <w:rFonts w:ascii="Palatino" w:hAnsi="Palatino" w:cs="Arial Unicode MS"/>
      <w:color w:val="000000"/>
      <w:sz w:val="24"/>
      <w:szCs w:val="24"/>
    </w:rPr>
  </w:style>
  <w:style w:type="paragraph" w:styleId="Title">
    <w:name w:val="Title"/>
    <w:next w:val="Body2"/>
    <w:rsid w:val="00714195"/>
    <w:pPr>
      <w:keepNext/>
      <w:spacing w:before="220" w:after="300" w:line="192" w:lineRule="auto"/>
    </w:pPr>
    <w:rPr>
      <w:rFonts w:ascii="Didot" w:hAnsi="Didot" w:cs="Arial Unicode MS"/>
      <w:color w:val="008CB4"/>
      <w:spacing w:val="-8"/>
      <w:sz w:val="84"/>
      <w:szCs w:val="84"/>
    </w:rPr>
  </w:style>
  <w:style w:type="paragraph" w:customStyle="1" w:styleId="Body2">
    <w:name w:val="Body 2"/>
    <w:rsid w:val="00714195"/>
    <w:rPr>
      <w:rFonts w:ascii="Palatino" w:hAnsi="Palatino" w:cs="Arial Unicode MS"/>
      <w:color w:val="000000"/>
      <w:sz w:val="24"/>
      <w:szCs w:val="24"/>
    </w:rPr>
  </w:style>
  <w:style w:type="paragraph" w:styleId="Subtitle">
    <w:name w:val="Subtitle"/>
    <w:next w:val="Body2"/>
    <w:rsid w:val="00714195"/>
    <w:pPr>
      <w:spacing w:line="288" w:lineRule="auto"/>
    </w:pPr>
    <w:rPr>
      <w:rFonts w:ascii="Helvetica" w:hAnsi="Helvetica" w:cs="Arial Unicode MS"/>
      <w:b/>
      <w:bCs/>
      <w:color w:val="565452"/>
      <w:spacing w:val="7"/>
      <w:sz w:val="36"/>
      <w:szCs w:val="36"/>
    </w:rPr>
  </w:style>
  <w:style w:type="paragraph" w:customStyle="1" w:styleId="Subheading">
    <w:name w:val="Subheading"/>
    <w:next w:val="Body2"/>
    <w:rsid w:val="00714195"/>
    <w:rPr>
      <w:rFonts w:ascii="Helvetica" w:eastAsia="Helvetica" w:hAnsi="Helvetica" w:cs="Helvetica"/>
      <w:color w:val="000000"/>
      <w:spacing w:val="4"/>
      <w:sz w:val="24"/>
      <w:szCs w:val="24"/>
    </w:rPr>
  </w:style>
  <w:style w:type="paragraph" w:customStyle="1" w:styleId="Heading">
    <w:name w:val="Heading"/>
    <w:next w:val="Body2"/>
    <w:rsid w:val="00714195"/>
    <w:pPr>
      <w:spacing w:before="60" w:after="180"/>
      <w:jc w:val="center"/>
      <w:outlineLvl w:val="0"/>
    </w:pPr>
    <w:rPr>
      <w:rFonts w:ascii="Helvetica" w:hAnsi="Helvetica" w:cs="Arial Unicode MS"/>
      <w:b/>
      <w:bCs/>
      <w:color w:val="008CB4"/>
      <w:sz w:val="36"/>
      <w:szCs w:val="36"/>
      <w:lang w:val="fr-FR"/>
    </w:rPr>
  </w:style>
  <w:style w:type="paragraph" w:customStyle="1" w:styleId="Body">
    <w:name w:val="Body"/>
    <w:rsid w:val="00714195"/>
    <w:pPr>
      <w:spacing w:line="288" w:lineRule="auto"/>
      <w:ind w:firstLine="600"/>
    </w:pPr>
    <w:rPr>
      <w:rFonts w:ascii="Palatino" w:hAnsi="Palatino" w:cs="Arial Unicode MS"/>
      <w:color w:val="000000"/>
      <w:sz w:val="24"/>
      <w:szCs w:val="24"/>
    </w:rPr>
  </w:style>
  <w:style w:type="character" w:customStyle="1" w:styleId="Hyperlink0">
    <w:name w:val="Hyperlink.0"/>
    <w:basedOn w:val="Hyperlink"/>
    <w:rsid w:val="00714195"/>
    <w:rPr>
      <w:u w:val="single"/>
    </w:rPr>
  </w:style>
  <w:style w:type="character" w:customStyle="1" w:styleId="Hyperlink1">
    <w:name w:val="Hyperlink.1"/>
    <w:basedOn w:val="Hyperlink"/>
    <w:rsid w:val="00714195"/>
    <w:rPr>
      <w:u w:val="single"/>
    </w:rPr>
  </w:style>
  <w:style w:type="character" w:customStyle="1" w:styleId="Hyperlink2">
    <w:name w:val="Hyperlink.2"/>
    <w:basedOn w:val="Hyperlink1"/>
    <w:rsid w:val="00714195"/>
    <w:rPr>
      <w:sz w:val="26"/>
      <w:szCs w:val="26"/>
      <w:u w:val="single"/>
    </w:rPr>
  </w:style>
  <w:style w:type="paragraph" w:styleId="DocumentMap">
    <w:name w:val="Document Map"/>
    <w:basedOn w:val="Normal"/>
    <w:link w:val="DocumentMapChar"/>
    <w:uiPriority w:val="99"/>
    <w:semiHidden/>
    <w:unhideWhenUsed/>
    <w:rsid w:val="00A7499D"/>
    <w:rPr>
      <w:rFonts w:ascii="Lucida Grande" w:hAnsi="Lucida Grande"/>
    </w:rPr>
  </w:style>
  <w:style w:type="character" w:customStyle="1" w:styleId="DocumentMapChar">
    <w:name w:val="Document Map Char"/>
    <w:basedOn w:val="DefaultParagraphFont"/>
    <w:link w:val="DocumentMap"/>
    <w:uiPriority w:val="99"/>
    <w:semiHidden/>
    <w:rsid w:val="00A7499D"/>
    <w:rPr>
      <w:rFonts w:ascii="Lucida Grande" w:hAnsi="Lucida Grande"/>
      <w:sz w:val="24"/>
      <w:szCs w:val="24"/>
    </w:rPr>
  </w:style>
  <w:style w:type="character" w:styleId="UnresolvedMention">
    <w:name w:val="Unresolved Mention"/>
    <w:basedOn w:val="DefaultParagraphFont"/>
    <w:uiPriority w:val="99"/>
    <w:rsid w:val="003A70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e/1FAIpQLSc5BGb9E9dZyTuKOyZFtJJdWbapB2cfOxljqqW22i8JENUmmg/viewform?embedded=true"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gcbridgebuilder.com/?page=attraction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hyperlink" Target="mailto:jim.wiebelhaus@gmail.com" TargetMode="Externa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hyperlink" Target="mailto:doug@e3leadershipgroup.net" TargetMode="Externa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LSCCKC</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Ferguson</cp:lastModifiedBy>
  <cp:revision>6</cp:revision>
  <dcterms:created xsi:type="dcterms:W3CDTF">2017-12-15T21:41:00Z</dcterms:created>
  <dcterms:modified xsi:type="dcterms:W3CDTF">2018-04-23T20:03:00Z</dcterms:modified>
</cp:coreProperties>
</file>